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7F4A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各位會員︰</w:t>
      </w:r>
    </w:p>
    <w:p w14:paraId="1652837E" w14:textId="77777777" w:rsidR="00300AEC" w:rsidRPr="006D769C" w:rsidRDefault="00300AEC" w:rsidP="00300AEC">
      <w:pPr>
        <w:pStyle w:val="Web"/>
        <w:rPr>
          <w:rFonts w:asciiTheme="majorEastAsia" w:hAnsiTheme="majorEastAsia" w:cs="Calibri"/>
          <w:color w:val="000000"/>
        </w:rPr>
      </w:pPr>
    </w:p>
    <w:p w14:paraId="768B28CD" w14:textId="58640B73" w:rsidR="00300AEC" w:rsidRPr="00801E68" w:rsidRDefault="00AE1C40" w:rsidP="00300AEC">
      <w:pPr>
        <w:pStyle w:val="Web"/>
        <w:rPr>
          <w:rFonts w:asciiTheme="majorEastAsia" w:eastAsia="DengXian" w:hAnsiTheme="majorEastAsia" w:cs="Calibri"/>
          <w:color w:val="000000"/>
        </w:rPr>
      </w:pPr>
      <w:r>
        <w:rPr>
          <w:rFonts w:asciiTheme="majorEastAsia" w:eastAsiaTheme="majorEastAsia" w:hAnsiTheme="majorEastAsia" w:cs="Calibri"/>
          <w:color w:val="000000"/>
          <w:lang w:eastAsia="zh-TW"/>
        </w:rPr>
        <w:t>4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TW"/>
        </w:rPr>
        <w:t>月</w:t>
      </w:r>
      <w:r w:rsidR="00300AEC" w:rsidRPr="00EF3355">
        <w:rPr>
          <w:rFonts w:asciiTheme="majorEastAsia" w:eastAsiaTheme="majorEastAsia" w:hAnsiTheme="majorEastAsia" w:cs="Calibri" w:hint="eastAsia"/>
          <w:color w:val="000000"/>
        </w:rPr>
        <w:t>協進之聲</w:t>
      </w:r>
      <w:r w:rsidR="00300AEC">
        <w:rPr>
          <w:rFonts w:asciiTheme="majorEastAsia" w:eastAsiaTheme="majorEastAsia" w:hAnsiTheme="majorEastAsia" w:cs="Calibri" w:hint="eastAsia"/>
          <w:color w:val="000000"/>
          <w:lang w:eastAsia="zh-HK"/>
        </w:rPr>
        <w:t>又有得聽</w:t>
      </w:r>
      <w:r w:rsidR="00801E68">
        <w:rPr>
          <w:rFonts w:asciiTheme="majorEastAsia" w:eastAsiaTheme="majorEastAsia" w:hAnsiTheme="majorEastAsia" w:cs="Calibri" w:hint="eastAsia"/>
          <w:color w:val="000000"/>
        </w:rPr>
        <w:t>，</w:t>
      </w:r>
      <w:r w:rsidR="006F7DB4">
        <w:rPr>
          <w:rFonts w:asciiTheme="majorEastAsia" w:eastAsiaTheme="majorEastAsia" w:hAnsiTheme="majorEastAsia" w:cs="Calibri" w:hint="eastAsia"/>
          <w:color w:val="000000"/>
          <w:lang w:eastAsia="zh-TW"/>
        </w:rPr>
        <w:t>今期</w:t>
      </w:r>
      <w:r w:rsidR="00300AEC">
        <w:rPr>
          <w:rFonts w:asciiTheme="majorEastAsia" w:eastAsiaTheme="majorEastAsia" w:hAnsiTheme="majorEastAsia" w:cs="Calibri" w:hint="eastAsia"/>
          <w:color w:val="000000"/>
        </w:rPr>
        <w:t>節目</w:t>
      </w:r>
      <w:r w:rsidR="00867EF4">
        <w:rPr>
          <w:rFonts w:asciiTheme="majorEastAsia" w:eastAsiaTheme="majorEastAsia" w:hAnsiTheme="majorEastAsia" w:cs="Calibri" w:hint="eastAsia"/>
          <w:color w:val="000000"/>
        </w:rPr>
        <w:t>多數都係網上進行，</w:t>
      </w:r>
      <w:r w:rsidR="00300AEC">
        <w:rPr>
          <w:rFonts w:asciiTheme="majorEastAsia" w:eastAsiaTheme="majorEastAsia" w:hAnsiTheme="majorEastAsia" w:cs="Calibri" w:hint="eastAsia"/>
          <w:color w:val="000000"/>
        </w:rPr>
        <w:t>簡介如下</w:t>
      </w:r>
      <w:proofErr w:type="gramStart"/>
      <w:r w:rsidR="00300AEC">
        <w:rPr>
          <w:rFonts w:asciiTheme="majorEastAsia" w:eastAsiaTheme="majorEastAsia" w:hAnsiTheme="majorEastAsia" w:cs="Calibri" w:hint="eastAsia"/>
          <w:color w:val="000000"/>
        </w:rPr>
        <w:t>︰</w:t>
      </w:r>
      <w:proofErr w:type="gramEnd"/>
    </w:p>
    <w:p w14:paraId="53A92ADF" w14:textId="77777777" w:rsidR="00300AEC" w:rsidRPr="00801E68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13515E8A" w14:textId="71FE721E" w:rsidR="00801E68" w:rsidRDefault="00801E68" w:rsidP="00801E68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協進家書</w:t>
      </w:r>
      <w:r>
        <w:rPr>
          <w:rFonts w:hint="eastAsia"/>
        </w:rPr>
        <w:t xml:space="preserve"> - </w:t>
      </w:r>
      <w:r w:rsidR="00AE1C40">
        <w:rPr>
          <w:rFonts w:hint="eastAsia"/>
        </w:rPr>
        <w:t>Ni</w:t>
      </w:r>
      <w:r w:rsidR="00AE1C40">
        <w:t>cole</w:t>
      </w:r>
    </w:p>
    <w:p w14:paraId="74623312" w14:textId="77777777" w:rsidR="00AE1C40" w:rsidRDefault="00300AEC" w:rsidP="00AE1C40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AE1C40">
        <w:rPr>
          <w:rFonts w:asciiTheme="minorEastAsia" w:eastAsiaTheme="minorEastAsia" w:hAnsiTheme="minorEastAsia" w:cs="Calibri" w:hint="eastAsia"/>
          <w:color w:val="000000"/>
          <w:lang w:eastAsia="zh-TW"/>
        </w:rPr>
        <w:t>樂詩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(</w:t>
      </w:r>
      <w:r w:rsidR="00AE1C40">
        <w:rPr>
          <w:rFonts w:asciiTheme="minorEastAsia" w:eastAsiaTheme="minorEastAsia" w:hAnsiTheme="minorEastAsia" w:cs="Calibri" w:hint="eastAsia"/>
          <w:color w:val="000000"/>
          <w:lang w:eastAsia="zh-TW"/>
        </w:rPr>
        <w:t>蔡樂詩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)</w:t>
      </w:r>
      <w:r w:rsidR="00AB6F4C">
        <w:rPr>
          <w:rFonts w:asciiTheme="minorEastAsia" w:eastAsiaTheme="minorEastAsia" w:hAnsiTheme="minorEastAsia" w:cs="Calibri" w:hint="eastAsia"/>
          <w:color w:val="000000"/>
          <w:lang w:eastAsia="zh-TW"/>
        </w:rPr>
        <w:t>訪問</w:t>
      </w:r>
      <w:r w:rsidR="00801E68">
        <w:rPr>
          <w:rFonts w:asciiTheme="minorEastAsia" w:eastAsiaTheme="minorEastAsia" w:hAnsiTheme="minorEastAsia" w:cs="Calibri" w:hint="eastAsia"/>
          <w:color w:val="000000"/>
          <w:lang w:eastAsia="zh-TW"/>
        </w:rPr>
        <w:t>而家已離職嘅</w:t>
      </w:r>
      <w:r w:rsidR="00AE1C40">
        <w:rPr>
          <w:rFonts w:asciiTheme="minorEastAsia" w:eastAsiaTheme="minorEastAsia" w:hAnsiTheme="minorEastAsia" w:cs="Calibri" w:hint="eastAsia"/>
          <w:color w:val="000000"/>
          <w:lang w:eastAsia="zh-TW"/>
        </w:rPr>
        <w:t>無障礙服務辦事處項目主任</w:t>
      </w:r>
      <w:r w:rsidR="00AE1C40">
        <w:rPr>
          <w:rFonts w:ascii="新細明體" w:hAnsi="新細明體" w:hint="eastAsia"/>
        </w:rPr>
        <w:t>薛嘉穎</w:t>
      </w:r>
      <w:r w:rsidR="00A67518">
        <w:rPr>
          <w:rFonts w:asciiTheme="minorEastAsia" w:eastAsiaTheme="minorEastAsia" w:hAnsiTheme="minorEastAsia" w:cs="Calibri" w:hint="eastAsia"/>
          <w:color w:val="000000"/>
          <w:lang w:eastAsia="zh-TW"/>
        </w:rPr>
        <w:t>(</w:t>
      </w:r>
      <w:r w:rsidR="00AE1C40">
        <w:rPr>
          <w:rFonts w:asciiTheme="minorEastAsia" w:eastAsiaTheme="minorEastAsia" w:hAnsiTheme="minorEastAsia" w:cs="Calibri" w:hint="eastAsia"/>
          <w:color w:val="000000"/>
          <w:lang w:eastAsia="zh-TW"/>
        </w:rPr>
        <w:t>N</w:t>
      </w:r>
      <w:r w:rsidR="00AE1C40">
        <w:rPr>
          <w:rFonts w:asciiTheme="minorEastAsia" w:eastAsiaTheme="minorEastAsia" w:hAnsiTheme="minorEastAsia" w:cs="Calibri"/>
          <w:color w:val="000000"/>
          <w:lang w:eastAsia="zh-TW"/>
        </w:rPr>
        <w:t>icole</w:t>
      </w:r>
      <w:r w:rsidR="00A67518">
        <w:rPr>
          <w:rFonts w:asciiTheme="minorEastAsia" w:eastAsiaTheme="minorEastAsia" w:hAnsiTheme="minorEastAsia" w:cs="Calibri" w:hint="eastAsia"/>
          <w:color w:val="000000"/>
          <w:lang w:eastAsia="zh-TW"/>
        </w:rPr>
        <w:t>)</w:t>
      </w:r>
      <w:r w:rsidR="00AB6F4C">
        <w:rPr>
          <w:rFonts w:asciiTheme="minorEastAsia" w:eastAsiaTheme="minorEastAsia" w:hAnsiTheme="minorEastAsia" w:hint="eastAsia"/>
        </w:rPr>
        <w:t>，</w:t>
      </w:r>
      <w:r w:rsidR="00AE1C40">
        <w:rPr>
          <w:rFonts w:asciiTheme="minorEastAsia" w:eastAsiaTheme="minorEastAsia" w:hAnsiTheme="minorEastAsia" w:hint="eastAsia"/>
          <w:lang w:eastAsia="zh-TW"/>
        </w:rPr>
        <w:t>佢會分享吓過去工作點滴</w:t>
      </w:r>
      <w:r w:rsidR="00AB6F4C">
        <w:rPr>
          <w:rFonts w:asciiTheme="minorEastAsia" w:eastAsiaTheme="minorEastAsia" w:hAnsiTheme="minorEastAsia" w:hint="eastAsia"/>
        </w:rPr>
        <w:t>。</w:t>
      </w:r>
    </w:p>
    <w:p w14:paraId="6C94DA1D" w14:textId="77777777" w:rsidR="00AE1C40" w:rsidRDefault="00AE1C40" w:rsidP="00AE1C40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6737BD83" w14:textId="682F0802" w:rsidR="00AE1C40" w:rsidRPr="00AE1C40" w:rsidRDefault="00AE1C40" w:rsidP="00AE1C40">
      <w:pPr>
        <w:pStyle w:val="Web"/>
        <w:numPr>
          <w:ilvl w:val="0"/>
          <w:numId w:val="6"/>
        </w:numPr>
        <w:rPr>
          <w:rFonts w:asciiTheme="majorEastAsia" w:eastAsiaTheme="majorEastAsia" w:hAnsiTheme="majorEastAsia" w:cs="Calibri"/>
          <w:color w:val="000000"/>
          <w:lang w:eastAsia="zh-TW"/>
        </w:rPr>
      </w:pPr>
      <w:r w:rsidRPr="00AE1C40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會務動態</w:t>
      </w:r>
      <w:r w:rsidRPr="00AE1C40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- Online</w:t>
      </w:r>
      <w:r w:rsidRPr="00AE1C40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同你周圍遊之</w:t>
      </w:r>
      <w:proofErr w:type="gramStart"/>
      <w:r w:rsidRPr="00AE1C40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巴塞隆拿</w:t>
      </w:r>
      <w:proofErr w:type="gramEnd"/>
      <w:r w:rsidRPr="00AE1C40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篇</w:t>
      </w:r>
    </w:p>
    <w:p w14:paraId="7B545F9D" w14:textId="1BF034B8" w:rsidR="00932663" w:rsidRDefault="0054604B" w:rsidP="0054604B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proofErr w:type="gramStart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疫</w:t>
      </w:r>
      <w:proofErr w:type="gramEnd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情</w:t>
      </w:r>
      <w:proofErr w:type="gramStart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難以外遊</w:t>
      </w:r>
      <w:proofErr w:type="gramEnd"/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，服務中心最近舉行一個網上旅遊嘅活動，帶大家去</w:t>
      </w:r>
      <w:r w:rsidRPr="00AE1C40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巴塞隆拿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，究竟情況係點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?</w:t>
      </w:r>
    </w:p>
    <w:p w14:paraId="07F40073" w14:textId="77777777" w:rsidR="0054604B" w:rsidRPr="008A036E" w:rsidRDefault="0054604B" w:rsidP="0054604B">
      <w:pPr>
        <w:pStyle w:val="Web"/>
        <w:ind w:left="360"/>
        <w:rPr>
          <w:rFonts w:asciiTheme="majorEastAsia" w:eastAsiaTheme="majorEastAsia" w:hAnsiTheme="majorEastAsia" w:cs="Calibri" w:hint="eastAsia"/>
          <w:color w:val="000000"/>
          <w:lang w:eastAsia="zh-TW"/>
        </w:rPr>
      </w:pPr>
    </w:p>
    <w:p w14:paraId="28DD27D1" w14:textId="77777777" w:rsidR="0054604B" w:rsidRPr="0054604B" w:rsidRDefault="0054604B" w:rsidP="0054604B">
      <w:pPr>
        <w:pStyle w:val="Web"/>
        <w:numPr>
          <w:ilvl w:val="0"/>
          <w:numId w:val="6"/>
        </w:numPr>
        <w:rPr>
          <w:rFonts w:asciiTheme="majorEastAsia" w:eastAsiaTheme="majorEastAsia" w:hAnsiTheme="majorEastAsia" w:cs="Calibri"/>
          <w:color w:val="000000"/>
          <w:lang w:eastAsia="zh-TW"/>
        </w:rPr>
      </w:pPr>
      <w:r w:rsidRPr="0054604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協進連線</w:t>
      </w:r>
      <w:r w:rsidRPr="0054604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- </w:t>
      </w:r>
      <w:proofErr w:type="gramStart"/>
      <w:r w:rsidRPr="0054604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教視障</w:t>
      </w:r>
      <w:proofErr w:type="gramEnd"/>
      <w:r w:rsidRPr="0054604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人士扭計</w:t>
      </w:r>
      <w:proofErr w:type="gramStart"/>
      <w:r w:rsidRPr="0054604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骰</w:t>
      </w:r>
      <w:proofErr w:type="gramEnd"/>
      <w:r w:rsidRPr="0054604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及小結他</w:t>
      </w:r>
    </w:p>
    <w:p w14:paraId="4563599C" w14:textId="59435FC1" w:rsidR="008A036E" w:rsidRDefault="008A036E" w:rsidP="0054604B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協進之聲</w:t>
      </w:r>
      <w:r w:rsidR="0054604B">
        <w:rPr>
          <w:rFonts w:asciiTheme="majorEastAsia" w:eastAsiaTheme="majorEastAsia" w:hAnsiTheme="majorEastAsia" w:cs="Calibri" w:hint="eastAsia"/>
          <w:color w:val="000000"/>
          <w:lang w:eastAsia="zh-TW"/>
        </w:rPr>
        <w:t>成員黎詠琳</w:t>
      </w:r>
      <w:r w:rsidR="00801E68">
        <w:rPr>
          <w:rFonts w:asciiTheme="majorEastAsia" w:eastAsiaTheme="majorEastAsia" w:hAnsiTheme="majorEastAsia" w:cs="Calibri" w:hint="eastAsia"/>
          <w:color w:val="000000"/>
          <w:lang w:eastAsia="zh-TW"/>
        </w:rPr>
        <w:t>訪問咗</w:t>
      </w:r>
      <w:r w:rsidR="0054604B">
        <w:rPr>
          <w:rFonts w:asciiTheme="majorEastAsia" w:eastAsiaTheme="majorEastAsia" w:hAnsiTheme="majorEastAsia" w:cs="Calibri" w:hint="eastAsia"/>
          <w:color w:val="000000"/>
          <w:lang w:eastAsia="zh-TW"/>
        </w:rPr>
        <w:t>一位視障導師陳瑞賢，佢開班教視障人士玩扭計骰同小結他，聽吓佢分享。</w:t>
      </w:r>
    </w:p>
    <w:p w14:paraId="6846800E" w14:textId="77777777" w:rsidR="0054604B" w:rsidRDefault="0054604B" w:rsidP="0054604B">
      <w:pPr>
        <w:pStyle w:val="Web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3DB479B7" w14:textId="7E425269" w:rsidR="0054604B" w:rsidRDefault="0054604B" w:rsidP="0054604B">
      <w:pPr>
        <w:pStyle w:val="Web"/>
        <w:numPr>
          <w:ilvl w:val="0"/>
          <w:numId w:val="6"/>
        </w:numPr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 w:rsidRPr="0054604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融合天地</w:t>
      </w:r>
      <w:r w:rsidRPr="0054604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- </w:t>
      </w:r>
      <w:proofErr w:type="gramStart"/>
      <w:r w:rsidRPr="0054604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中史科</w:t>
      </w:r>
      <w:proofErr w:type="gramEnd"/>
      <w:r w:rsidRPr="0054604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支援</w:t>
      </w:r>
    </w:p>
    <w:p w14:paraId="11751183" w14:textId="4C001163" w:rsidR="006A3F65" w:rsidRDefault="00AD0E1D" w:rsidP="008A036E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協</w:t>
      </w:r>
      <w:r>
        <w:rPr>
          <w:rFonts w:asciiTheme="majorEastAsia" w:eastAsiaTheme="majorEastAsia" w:hAnsiTheme="majorEastAsia" w:cs="Calibri" w:hint="eastAsia"/>
          <w:color w:val="000000"/>
          <w:lang w:eastAsia="zh-HK"/>
        </w:rPr>
        <w:t>進之聲</w:t>
      </w:r>
      <w:r>
        <w:rPr>
          <w:rFonts w:asciiTheme="majorEastAsia" w:eastAsiaTheme="majorEastAsia" w:hAnsiTheme="majorEastAsia" w:cs="Calibri" w:hint="eastAsia"/>
          <w:color w:val="000000"/>
          <w:lang w:eastAsia="zh-TW"/>
        </w:rPr>
        <w:t>成員</w:t>
      </w:r>
      <w:r w:rsidR="0054604B">
        <w:rPr>
          <w:rFonts w:asciiTheme="minorEastAsia" w:eastAsiaTheme="minorEastAsia" w:hAnsiTheme="minorEastAsia" w:cs="Calibri" w:hint="eastAsia"/>
          <w:color w:val="000000"/>
          <w:lang w:eastAsia="zh-TW"/>
        </w:rPr>
        <w:t>馮天樂</w:t>
      </w:r>
      <w:r w:rsidR="00633196">
        <w:rPr>
          <w:rFonts w:asciiTheme="majorEastAsia" w:eastAsiaTheme="majorEastAsia" w:hAnsiTheme="majorEastAsia" w:cs="Calibri" w:hint="eastAsia"/>
          <w:color w:val="000000"/>
          <w:lang w:eastAsia="zh-TW"/>
        </w:rPr>
        <w:t>訪問咗</w:t>
      </w:r>
      <w:r w:rsidR="00633196" w:rsidRPr="00633196">
        <w:rPr>
          <w:rFonts w:asciiTheme="majorEastAsia" w:eastAsiaTheme="majorEastAsia" w:hAnsiTheme="majorEastAsia" w:cs="Calibri" w:hint="eastAsia"/>
          <w:color w:val="000000"/>
          <w:lang w:eastAsia="zh-TW"/>
        </w:rPr>
        <w:t>香港歷史及文化教育協會</w:t>
      </w:r>
      <w:r w:rsidR="00633196">
        <w:rPr>
          <w:rFonts w:asciiTheme="majorEastAsia" w:eastAsiaTheme="majorEastAsia" w:hAnsiTheme="majorEastAsia" w:cs="Calibri" w:hint="eastAsia"/>
          <w:color w:val="000000"/>
          <w:lang w:eastAsia="zh-TW"/>
        </w:rPr>
        <w:t>兩位成員</w:t>
      </w:r>
      <w:r w:rsidR="006B242A">
        <w:rPr>
          <w:rFonts w:asciiTheme="majorEastAsia" w:eastAsiaTheme="majorEastAsia" w:hAnsiTheme="majorEastAsia" w:cs="Calibri" w:hint="eastAsia"/>
          <w:color w:val="000000"/>
          <w:lang w:eastAsia="zh-TW"/>
        </w:rPr>
        <w:t>，了解佢哋點樣喺D</w:t>
      </w:r>
      <w:r w:rsidR="006B242A">
        <w:rPr>
          <w:rFonts w:asciiTheme="majorEastAsia" w:eastAsiaTheme="majorEastAsia" w:hAnsiTheme="majorEastAsia" w:cs="Calibri"/>
          <w:color w:val="000000"/>
          <w:lang w:eastAsia="zh-TW"/>
        </w:rPr>
        <w:t>SE</w:t>
      </w:r>
      <w:r w:rsidR="006B242A">
        <w:rPr>
          <w:rFonts w:asciiTheme="majorEastAsia" w:eastAsiaTheme="majorEastAsia" w:hAnsiTheme="majorEastAsia" w:cs="Calibri" w:hint="eastAsia"/>
          <w:color w:val="000000"/>
          <w:lang w:eastAsia="zh-TW"/>
        </w:rPr>
        <w:t>中史科提供支援。</w:t>
      </w:r>
    </w:p>
    <w:p w14:paraId="39A7D71C" w14:textId="76F42655" w:rsidR="00C00E2B" w:rsidRDefault="00C00E2B" w:rsidP="008A036E">
      <w:pPr>
        <w:pStyle w:val="Web"/>
        <w:ind w:left="360"/>
        <w:rPr>
          <w:rFonts w:asciiTheme="majorEastAsia" w:eastAsiaTheme="majorEastAsia" w:hAnsiTheme="majorEastAsia" w:cs="Calibri"/>
          <w:color w:val="000000"/>
          <w:lang w:eastAsia="zh-TW"/>
        </w:rPr>
      </w:pPr>
    </w:p>
    <w:p w14:paraId="0F6F90EE" w14:textId="06A201DD" w:rsidR="00C00E2B" w:rsidRPr="00C00E2B" w:rsidRDefault="00C00E2B" w:rsidP="00C00E2B">
      <w:pPr>
        <w:pStyle w:val="Web"/>
        <w:numPr>
          <w:ilvl w:val="0"/>
          <w:numId w:val="6"/>
        </w:numPr>
        <w:rPr>
          <w:rFonts w:asciiTheme="minorEastAsia" w:eastAsia="DengXian" w:hAnsiTheme="minorEastAsia"/>
          <w:lang w:eastAsia="zh-TW"/>
        </w:rPr>
      </w:pPr>
      <w:r w:rsidRPr="00C00E2B">
        <w:rPr>
          <w:rFonts w:asciiTheme="minorEastAsia" w:eastAsia="DengXian" w:hAnsiTheme="minorEastAsia" w:hint="eastAsia"/>
          <w:lang w:eastAsia="zh-TW"/>
        </w:rPr>
        <w:t>融合天地</w:t>
      </w:r>
      <w:r w:rsidRPr="00C00E2B">
        <w:rPr>
          <w:rFonts w:asciiTheme="minorEastAsia" w:eastAsia="DengXian" w:hAnsiTheme="minorEastAsia" w:hint="eastAsia"/>
          <w:lang w:eastAsia="zh-TW"/>
        </w:rPr>
        <w:t xml:space="preserve"> - </w:t>
      </w:r>
      <w:r w:rsidRPr="00C00E2B">
        <w:rPr>
          <w:rFonts w:asciiTheme="minorEastAsia" w:eastAsia="DengXian" w:hAnsiTheme="minorEastAsia" w:hint="eastAsia"/>
          <w:lang w:eastAsia="zh-TW"/>
        </w:rPr>
        <w:t>楊恩華</w:t>
      </w:r>
    </w:p>
    <w:p w14:paraId="102E3762" w14:textId="3FF2B130" w:rsidR="00C00E2B" w:rsidRPr="00C00E2B" w:rsidRDefault="00C00E2B" w:rsidP="00C00E2B">
      <w:pPr>
        <w:pStyle w:val="Web"/>
        <w:ind w:left="360"/>
        <w:rPr>
          <w:rFonts w:asciiTheme="minorEastAsia" w:eastAsiaTheme="minorEastAsia" w:hAnsiTheme="minorEastAsia" w:hint="eastAsia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>楊恩華彈得一手好二胡，文學根底亦豐富，大家一齊了解吓呢位年輕人嘅故事。</w:t>
      </w:r>
    </w:p>
    <w:p w14:paraId="39EE3CF1" w14:textId="77777777" w:rsidR="00500759" w:rsidRPr="00500759" w:rsidRDefault="00500759" w:rsidP="008A036E">
      <w:pPr>
        <w:pStyle w:val="Web"/>
        <w:ind w:left="360"/>
        <w:rPr>
          <w:rFonts w:asciiTheme="minorEastAsia" w:eastAsia="DengXian" w:hAnsiTheme="minorEastAsia"/>
        </w:rPr>
      </w:pPr>
    </w:p>
    <w:p w14:paraId="0DDC9D6F" w14:textId="13839F59" w:rsidR="00C00E2B" w:rsidRDefault="00C00E2B" w:rsidP="00C00E2B">
      <w:pPr>
        <w:pStyle w:val="Web"/>
        <w:numPr>
          <w:ilvl w:val="0"/>
          <w:numId w:val="6"/>
        </w:numPr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proofErr w:type="gramStart"/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獨評視倡</w:t>
      </w:r>
      <w:proofErr w:type="gramEnd"/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 xml:space="preserve"> - </w:t>
      </w:r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城大</w:t>
      </w:r>
      <w:proofErr w:type="gramStart"/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疫</w:t>
      </w:r>
      <w:proofErr w:type="gramEnd"/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情研究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上集及下集</w:t>
      </w:r>
    </w:p>
    <w:p w14:paraId="5C3B1B25" w14:textId="298A5145" w:rsidR="00AD0E1D" w:rsidRDefault="00C00E2B" w:rsidP="00AD0E1D">
      <w:pPr>
        <w:pStyle w:val="Web"/>
        <w:ind w:firstLine="360"/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  <w:r>
        <w:rPr>
          <w:rFonts w:asciiTheme="majorEastAsia" w:eastAsiaTheme="majorEastAsia" w:hAnsiTheme="majorEastAsia" w:cs="Calibri" w:hint="eastAsia"/>
          <w:color w:val="000000"/>
        </w:rPr>
        <w:t>最近有一項</w:t>
      </w:r>
      <w:r w:rsidRPr="00C00E2B"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城大疫情研究</w:t>
      </w:r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，與不同殘障人士有關，協進之聲成員樂詩就同兩位團隊研究人員做訪問，了解研究資料。</w:t>
      </w:r>
      <w:proofErr w:type="gramStart"/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今集內容</w:t>
      </w:r>
      <w:proofErr w:type="gramEnd"/>
      <w:r>
        <w:rPr>
          <w:rFonts w:asciiTheme="minorHAnsi" w:eastAsiaTheme="minorEastAsia" w:hAnsiTheme="minorHAnsi" w:cstheme="minorBidi" w:hint="eastAsia"/>
          <w:kern w:val="2"/>
          <w:szCs w:val="22"/>
          <w:lang w:eastAsia="zh-TW"/>
        </w:rPr>
        <w:t>分開兩集，敬請留意。</w:t>
      </w:r>
    </w:p>
    <w:p w14:paraId="12B12886" w14:textId="316C5879" w:rsidR="00C00E2B" w:rsidRDefault="00C00E2B" w:rsidP="00AD0E1D">
      <w:pPr>
        <w:pStyle w:val="Web"/>
        <w:ind w:firstLine="360"/>
        <w:rPr>
          <w:rFonts w:asciiTheme="minorHAnsi" w:eastAsiaTheme="minorEastAsia" w:hAnsiTheme="minorHAnsi" w:cstheme="minorBidi"/>
          <w:kern w:val="2"/>
          <w:szCs w:val="22"/>
          <w:lang w:eastAsia="zh-TW"/>
        </w:rPr>
      </w:pPr>
    </w:p>
    <w:p w14:paraId="248AF1DA" w14:textId="77777777" w:rsidR="00C00E2B" w:rsidRPr="00C00E2B" w:rsidRDefault="00C00E2B" w:rsidP="00AD0E1D">
      <w:pPr>
        <w:pStyle w:val="Web"/>
        <w:ind w:firstLine="360"/>
        <w:rPr>
          <w:rFonts w:asciiTheme="majorEastAsia" w:eastAsia="DengXian" w:hAnsiTheme="majorEastAsia" w:hint="eastAsia"/>
        </w:rPr>
      </w:pPr>
    </w:p>
    <w:p w14:paraId="6953EEEE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/>
        </w:rPr>
      </w:pPr>
      <w:r w:rsidRPr="00EF3355">
        <w:rPr>
          <w:rFonts w:asciiTheme="majorEastAsia" w:eastAsiaTheme="majorEastAsia" w:hAnsiTheme="majorEastAsia" w:cs="Calibri" w:hint="eastAsia"/>
          <w:color w:val="000000"/>
        </w:rPr>
        <w:t>重溫昔日節目︰</w:t>
      </w:r>
      <w:r w:rsidRPr="00EF3355">
        <w:rPr>
          <w:rFonts w:asciiTheme="majorEastAsia" w:eastAsiaTheme="majorEastAsia" w:hAnsiTheme="majorEastAsia" w:cs="Calibri"/>
          <w:color w:val="000000"/>
        </w:rPr>
        <w:t>https://www.hkbu.org.hk/tc/publication/voice/index</w:t>
      </w:r>
    </w:p>
    <w:p w14:paraId="54021918" w14:textId="77777777" w:rsidR="00300AEC" w:rsidRPr="00EF3355" w:rsidRDefault="00300AEC" w:rsidP="00300AEC">
      <w:pPr>
        <w:pStyle w:val="Web"/>
        <w:rPr>
          <w:rFonts w:asciiTheme="majorEastAsia" w:eastAsiaTheme="majorEastAsia" w:hAnsiTheme="majorEastAsia" w:cs="Calibri"/>
          <w:color w:val="000000"/>
        </w:rPr>
      </w:pPr>
    </w:p>
    <w:p w14:paraId="28632C55" w14:textId="77777777" w:rsidR="00300AEC" w:rsidRDefault="00300AEC" w:rsidP="0037607A"/>
    <w:sectPr w:rsidR="00300AE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5769A" w14:textId="77777777" w:rsidR="00545A12" w:rsidRDefault="00545A12" w:rsidP="00545A12">
      <w:r>
        <w:separator/>
      </w:r>
    </w:p>
  </w:endnote>
  <w:endnote w:type="continuationSeparator" w:id="0">
    <w:p w14:paraId="570C0E7D" w14:textId="77777777" w:rsidR="00545A12" w:rsidRDefault="00545A12" w:rsidP="0054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AEC2F" w14:textId="77777777" w:rsidR="00545A12" w:rsidRDefault="00545A12" w:rsidP="00545A12">
      <w:r>
        <w:separator/>
      </w:r>
    </w:p>
  </w:footnote>
  <w:footnote w:type="continuationSeparator" w:id="0">
    <w:p w14:paraId="5DC3E5A0" w14:textId="77777777" w:rsidR="00545A12" w:rsidRDefault="00545A12" w:rsidP="0054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B0435"/>
    <w:multiLevelType w:val="hybridMultilevel"/>
    <w:tmpl w:val="8AA43EAC"/>
    <w:lvl w:ilvl="0" w:tplc="52842B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846B68"/>
    <w:multiLevelType w:val="hybridMultilevel"/>
    <w:tmpl w:val="D25459E2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799003E"/>
    <w:multiLevelType w:val="hybridMultilevel"/>
    <w:tmpl w:val="923EE0B4"/>
    <w:lvl w:ilvl="0" w:tplc="54641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E62751"/>
    <w:multiLevelType w:val="hybridMultilevel"/>
    <w:tmpl w:val="05109496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BC746E"/>
    <w:multiLevelType w:val="hybridMultilevel"/>
    <w:tmpl w:val="80387B86"/>
    <w:lvl w:ilvl="0" w:tplc="312A7C8C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="Calibri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03F270C"/>
    <w:multiLevelType w:val="hybridMultilevel"/>
    <w:tmpl w:val="55CCEC54"/>
    <w:lvl w:ilvl="0" w:tplc="52842B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wMDczNrI0NrE0srRU0lEKTi0uzszPAykwrgUAK2gBFiwAAAA="/>
  </w:docVars>
  <w:rsids>
    <w:rsidRoot w:val="00190010"/>
    <w:rsid w:val="00063621"/>
    <w:rsid w:val="00190010"/>
    <w:rsid w:val="001A0ABD"/>
    <w:rsid w:val="0024401E"/>
    <w:rsid w:val="002929D9"/>
    <w:rsid w:val="00300AEC"/>
    <w:rsid w:val="0037607A"/>
    <w:rsid w:val="003760BC"/>
    <w:rsid w:val="00500759"/>
    <w:rsid w:val="00545A12"/>
    <w:rsid w:val="0054604B"/>
    <w:rsid w:val="00633196"/>
    <w:rsid w:val="006A3F65"/>
    <w:rsid w:val="006B242A"/>
    <w:rsid w:val="006F7DB4"/>
    <w:rsid w:val="007712CC"/>
    <w:rsid w:val="00801E68"/>
    <w:rsid w:val="00867EF4"/>
    <w:rsid w:val="008A036E"/>
    <w:rsid w:val="00932663"/>
    <w:rsid w:val="009A519A"/>
    <w:rsid w:val="00A67518"/>
    <w:rsid w:val="00AB6F4C"/>
    <w:rsid w:val="00AD0E1D"/>
    <w:rsid w:val="00AE1C40"/>
    <w:rsid w:val="00C00E2B"/>
    <w:rsid w:val="00CC1F78"/>
    <w:rsid w:val="00D172EF"/>
    <w:rsid w:val="00D319B7"/>
    <w:rsid w:val="00D75AAA"/>
    <w:rsid w:val="00E0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1CF98F"/>
  <w15:chartTrackingRefBased/>
  <w15:docId w15:val="{AE6281F1-43F3-441B-86D8-BDEF0308E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00AEC"/>
    <w:pPr>
      <w:widowControl/>
    </w:pPr>
    <w:rPr>
      <w:rFonts w:ascii="SimSun" w:eastAsia="SimSun" w:hAnsi="SimSun" w:cs="SimSun"/>
      <w:kern w:val="0"/>
      <w:szCs w:val="24"/>
      <w:lang w:eastAsia="zh-CN"/>
    </w:rPr>
  </w:style>
  <w:style w:type="paragraph" w:styleId="a3">
    <w:name w:val="List Paragraph"/>
    <w:basedOn w:val="a"/>
    <w:uiPriority w:val="34"/>
    <w:qFormat/>
    <w:rsid w:val="00D172E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5A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5A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5A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Soso Wu</dc:creator>
  <cp:keywords/>
  <dc:description/>
  <cp:lastModifiedBy>Soso Wu</cp:lastModifiedBy>
  <cp:revision>2</cp:revision>
  <dcterms:created xsi:type="dcterms:W3CDTF">2022-04-12T07:33:00Z</dcterms:created>
  <dcterms:modified xsi:type="dcterms:W3CDTF">2022-04-12T07:33:00Z</dcterms:modified>
</cp:coreProperties>
</file>